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542B" w14:textId="32764244" w:rsidR="008A48ED" w:rsidRPr="008A48ED" w:rsidRDefault="008A48ED" w:rsidP="00FF2648">
      <w:pPr>
        <w:spacing w:before="100" w:beforeAutospacing="1" w:after="100" w:afterAutospacing="1" w:line="240" w:lineRule="auto"/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3846D1">
        <w:rPr>
          <w:rFonts w:ascii="Bookman Old Style" w:hAnsi="Bookman Old Style"/>
          <w:noProof/>
        </w:rPr>
        <w:drawing>
          <wp:inline distT="0" distB="0" distL="0" distR="0" wp14:anchorId="7B68D3AA" wp14:editId="7F8D24A1">
            <wp:extent cx="979805" cy="827405"/>
            <wp:effectExtent l="0" t="0" r="0" b="0"/>
            <wp:docPr id="1211423774" name="image2.png" descr="C:\Users\IT\Desktop\suz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IT\Desktop\suza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827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846D1">
        <w:rPr>
          <w:rFonts w:ascii="Bookman Old Style" w:hAnsi="Bookman Old Style"/>
          <w:b/>
          <w:sz w:val="40"/>
        </w:rPr>
        <w:br/>
      </w:r>
      <w:r w:rsidRPr="003846D1">
        <w:rPr>
          <w:rFonts w:ascii="Bookman Old Style" w:hAnsi="Bookman Old Style"/>
          <w:b/>
          <w:sz w:val="40"/>
        </w:rPr>
        <w:br/>
      </w:r>
      <w:r w:rsidRPr="008A48ED">
        <w:rPr>
          <w:rFonts w:ascii="Bookman Old Style" w:hAnsi="Bookman Old Style"/>
          <w:b/>
          <w:sz w:val="24"/>
          <w:szCs w:val="24"/>
        </w:rPr>
        <w:t>THE STATE UNIVERSITY OF ZANZIBAR</w:t>
      </w:r>
    </w:p>
    <w:p w14:paraId="74C9D2C7" w14:textId="79728EB5" w:rsidR="008A48ED" w:rsidRPr="008A48ED" w:rsidRDefault="008A48ED" w:rsidP="00FF2648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 w:rsidRPr="008A48ED">
        <w:rPr>
          <w:rFonts w:ascii="Bookman Old Style" w:hAnsi="Bookman Old Style"/>
          <w:b/>
          <w:sz w:val="24"/>
          <w:szCs w:val="24"/>
        </w:rPr>
        <w:t xml:space="preserve">SCHOOL OF EDUCATION </w:t>
      </w:r>
    </w:p>
    <w:p w14:paraId="6BD37950" w14:textId="255CF5B8" w:rsidR="00FF2648" w:rsidRPr="00FF2648" w:rsidRDefault="00FF2648" w:rsidP="00FF2648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Terms of Reference (</w:t>
      </w:r>
      <w:proofErr w:type="spellStart"/>
      <w:r w:rsidRPr="00FF2648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ToR</w:t>
      </w:r>
      <w:proofErr w:type="spellEnd"/>
      <w:r w:rsidRPr="00FF2648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) for External Evaluator – RADIC Project Final Evaluation</w:t>
      </w:r>
    </w:p>
    <w:p w14:paraId="2AE1DF16" w14:textId="77777777" w:rsidR="00FF2648" w:rsidRPr="00FF2648" w:rsidRDefault="00FF2648" w:rsidP="00FF2648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/>
          <w:bCs/>
          <w:sz w:val="24"/>
          <w:szCs w:val="24"/>
        </w:rPr>
        <w:t>1. Background</w:t>
      </w:r>
    </w:p>
    <w:p w14:paraId="1F6CF421" w14:textId="63B90B19" w:rsidR="00FF2648" w:rsidRPr="00FF2648" w:rsidRDefault="00FF2648" w:rsidP="00FF2648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The </w:t>
      </w: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Rehabilitation</w:t>
      </w:r>
      <w:r w:rsidR="00A84CE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for All through </w:t>
      </w: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 xml:space="preserve">Digital Innovations </w:t>
      </w:r>
      <w:r w:rsidR="00A84CE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and </w:t>
      </w:r>
      <w:r w:rsidR="008A48ED">
        <w:rPr>
          <w:rFonts w:ascii="Bookman Old Style" w:eastAsia="Times New Roman" w:hAnsi="Bookman Old Style" w:cs="Times New Roman"/>
          <w:bCs/>
          <w:sz w:val="24"/>
          <w:szCs w:val="24"/>
        </w:rPr>
        <w:t>New</w:t>
      </w:r>
      <w:r w:rsidR="00A84CE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Competences</w:t>
      </w: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(RADIC)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project aims to strengthen digital rehabilitation capacity and collaboration in East Africa. Through partnerships among universities, rehabilitation practitioners, service users, and technology experts, RADIC has worked to enhance </w:t>
      </w: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research, training, and service delivery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using digital tools and innovations.</w:t>
      </w:r>
      <w:r w:rsidR="0005063B">
        <w:rPr>
          <w:rFonts w:ascii="Bookman Old Style" w:eastAsia="Times New Roman" w:hAnsi="Bookman Old Style" w:cs="Times New Roman"/>
          <w:sz w:val="24"/>
          <w:szCs w:val="24"/>
        </w:rPr>
        <w:t>(</w:t>
      </w:r>
      <w:hyperlink r:id="rId7" w:history="1">
        <w:r w:rsidR="00D17B2F" w:rsidRPr="00D17B2F">
          <w:rPr>
            <w:rStyle w:val="Hyperlink"/>
            <w:rFonts w:ascii="Bookman Old Style" w:eastAsia="Times New Roman" w:hAnsi="Bookman Old Style" w:cs="Times New Roman"/>
            <w:sz w:val="24"/>
            <w:szCs w:val="24"/>
          </w:rPr>
          <w:t>https://www.jamk.fi/en/project/radic</w:t>
        </w:r>
      </w:hyperlink>
      <w:r w:rsidR="00D17B2F">
        <w:rPr>
          <w:rFonts w:ascii="Bookman Old Style" w:eastAsia="Times New Roman" w:hAnsi="Bookman Old Style" w:cs="Times New Roman"/>
          <w:sz w:val="24"/>
          <w:szCs w:val="24"/>
        </w:rPr>
        <w:t xml:space="preserve">). 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Since its inception, RADIC has promoted knowledge exchange, innovation, and multi-stakeholder engagement across the region. As the project concludes, the consortium seeks to engage an </w:t>
      </w: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External Evaluator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to </w:t>
      </w:r>
      <w:r w:rsidR="008A48ED">
        <w:rPr>
          <w:rFonts w:ascii="Bookman Old Style" w:eastAsia="Times New Roman" w:hAnsi="Bookman Old Style" w:cs="Times New Roman"/>
          <w:sz w:val="24"/>
          <w:szCs w:val="24"/>
        </w:rPr>
        <w:t>conduct a comprehensive final evaluation of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performance, results, and sustainability.</w:t>
      </w:r>
    </w:p>
    <w:p w14:paraId="31DE4CE9" w14:textId="77777777" w:rsidR="00FF2648" w:rsidRPr="00FF2648" w:rsidRDefault="00FF2648" w:rsidP="00FF2648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/>
          <w:bCs/>
          <w:sz w:val="24"/>
          <w:szCs w:val="24"/>
        </w:rPr>
        <w:t>2. Purpose of the Evaluation</w:t>
      </w:r>
    </w:p>
    <w:p w14:paraId="383965F4" w14:textId="77777777" w:rsidR="00FF2648" w:rsidRPr="00FF2648" w:rsidRDefault="00FF2648" w:rsidP="008A48E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The main purpose of this evaluation is to provide an </w:t>
      </w: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independent and objective assessment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of the project’s overall achievements and lessons learned.</w:t>
      </w:r>
    </w:p>
    <w:p w14:paraId="0D091D48" w14:textId="160A1710" w:rsidR="00FF2648" w:rsidRPr="00FF2648" w:rsidRDefault="00FF2648" w:rsidP="008A48E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The evaluation will generate evidence to inform </w:t>
      </w: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future programming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, strengthen accountability, and support knowledge sharing among partners and stakeholders. Specifically, the </w:t>
      </w:r>
      <w:r w:rsidR="008A48ED">
        <w:rPr>
          <w:rFonts w:ascii="Bookman Old Style" w:eastAsia="Times New Roman" w:hAnsi="Bookman Old Style" w:cs="Times New Roman"/>
          <w:sz w:val="24"/>
          <w:szCs w:val="24"/>
        </w:rPr>
        <w:t>review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will:</w:t>
      </w:r>
    </w:p>
    <w:p w14:paraId="31B50C41" w14:textId="77777777" w:rsidR="00FF2648" w:rsidRPr="00FF2648" w:rsidRDefault="00FF2648" w:rsidP="008A48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Determine how effectively RADIC achieved its objectives.</w:t>
      </w:r>
    </w:p>
    <w:p w14:paraId="09A3DCD4" w14:textId="77777777" w:rsidR="00FF2648" w:rsidRPr="00FF2648" w:rsidRDefault="00FF2648" w:rsidP="008A48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Assess the impact of RADIC’s interventions on stakeholders and beneficiaries.</w:t>
      </w:r>
    </w:p>
    <w:p w14:paraId="6E5B61DE" w14:textId="77777777" w:rsidR="00FF2648" w:rsidRPr="00FF2648" w:rsidRDefault="00FF2648" w:rsidP="008A48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Identify lessons learned and good practices for replication or scale-up.</w:t>
      </w:r>
    </w:p>
    <w:p w14:paraId="42C66BF9" w14:textId="77777777" w:rsidR="00FF2648" w:rsidRPr="00FF2648" w:rsidRDefault="00FF2648" w:rsidP="008A48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Provide recommendations for sustainability beyond the project’s lifetime.</w:t>
      </w:r>
    </w:p>
    <w:p w14:paraId="7DD8F481" w14:textId="77777777" w:rsidR="003350A0" w:rsidRDefault="003350A0" w:rsidP="008A48ED">
      <w:pPr>
        <w:spacing w:before="100" w:beforeAutospacing="1" w:after="100" w:afterAutospacing="1" w:line="24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14:paraId="0728F5D9" w14:textId="77777777" w:rsidR="003350A0" w:rsidRDefault="003350A0" w:rsidP="008A48ED">
      <w:pPr>
        <w:spacing w:before="100" w:beforeAutospacing="1" w:after="100" w:afterAutospacing="1" w:line="24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14:paraId="5128FFB4" w14:textId="77777777" w:rsidR="00FF2648" w:rsidRPr="00FF2648" w:rsidRDefault="00FF2648" w:rsidP="008A48ED">
      <w:pPr>
        <w:spacing w:before="100" w:beforeAutospacing="1" w:after="100" w:afterAutospacing="1" w:line="24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/>
          <w:bCs/>
          <w:sz w:val="24"/>
          <w:szCs w:val="24"/>
        </w:rPr>
        <w:lastRenderedPageBreak/>
        <w:t>3. Evaluation Objectives</w:t>
      </w:r>
    </w:p>
    <w:p w14:paraId="2CE68AD6" w14:textId="77777777" w:rsidR="00FF2648" w:rsidRPr="00FF2648" w:rsidRDefault="00FF2648" w:rsidP="008A48ED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Relevance: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Assess the extent to which the project’s objectives and activities addressed key rehabilitation and digital innovation needs in East Africa.</w:t>
      </w:r>
    </w:p>
    <w:p w14:paraId="2369038B" w14:textId="77777777" w:rsidR="00FF2648" w:rsidRPr="00FF2648" w:rsidRDefault="00FF2648" w:rsidP="008A48ED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Effectiveness: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Determine how well the project achieved its expected outcomes and outputs.</w:t>
      </w:r>
    </w:p>
    <w:p w14:paraId="0EB9B022" w14:textId="77777777" w:rsidR="00FF2648" w:rsidRPr="00FF2648" w:rsidRDefault="00FF2648" w:rsidP="008A48ED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Efficiency: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Examine the use of financial, human, and technical resources to deliver results.</w:t>
      </w:r>
    </w:p>
    <w:p w14:paraId="04A6CA84" w14:textId="77777777" w:rsidR="00FF2648" w:rsidRPr="00FF2648" w:rsidRDefault="00FF2648" w:rsidP="008A48ED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Impact: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Evaluate the broader influence of the project on rehabilitation practice, research, and policy.</w:t>
      </w:r>
    </w:p>
    <w:p w14:paraId="0DB3EC58" w14:textId="77777777" w:rsidR="00FF2648" w:rsidRPr="00FF2648" w:rsidRDefault="00FF2648" w:rsidP="008A48ED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Sustainability</w:t>
      </w:r>
      <w:r w:rsidRPr="00FF2648">
        <w:rPr>
          <w:rFonts w:ascii="Bookman Old Style" w:eastAsia="Times New Roman" w:hAnsi="Bookman Old Style" w:cs="Times New Roman"/>
          <w:b/>
          <w:bCs/>
          <w:sz w:val="24"/>
          <w:szCs w:val="24"/>
        </w:rPr>
        <w:t>: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Assess the likelihood that project results and partnerships will continue after completion.</w:t>
      </w:r>
    </w:p>
    <w:p w14:paraId="4A7E9CE6" w14:textId="77777777" w:rsidR="00FF2648" w:rsidRPr="00FF2648" w:rsidRDefault="00FF2648" w:rsidP="008A48ED">
      <w:pPr>
        <w:spacing w:before="100" w:beforeAutospacing="1" w:after="100" w:afterAutospacing="1" w:line="24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/>
          <w:bCs/>
          <w:sz w:val="24"/>
          <w:szCs w:val="24"/>
        </w:rPr>
        <w:t>4. Scope of the Evaluation</w:t>
      </w:r>
    </w:p>
    <w:p w14:paraId="7655EE7B" w14:textId="255D5369" w:rsidR="00FF2648" w:rsidRDefault="00FF2648" w:rsidP="008A48E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99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The evaluation will cover the entire project duration from inception to </w:t>
      </w:r>
      <w:r w:rsidRPr="00FF2648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February </w:t>
      </w:r>
      <w:r w:rsidR="00A84CE6" w:rsidRPr="00FF2648">
        <w:rPr>
          <w:rFonts w:ascii="Bookman Old Style" w:eastAsia="Times New Roman" w:hAnsi="Bookman Old Style" w:cs="Times New Roman"/>
          <w:b/>
          <w:bCs/>
          <w:sz w:val="24"/>
          <w:szCs w:val="24"/>
        </w:rPr>
        <w:t>202</w:t>
      </w:r>
      <w:r w:rsidR="00A84CE6">
        <w:rPr>
          <w:rFonts w:ascii="Bookman Old Style" w:eastAsia="Times New Roman" w:hAnsi="Bookman Old Style" w:cs="Times New Roman"/>
          <w:b/>
          <w:bCs/>
          <w:sz w:val="24"/>
          <w:szCs w:val="24"/>
        </w:rPr>
        <w:t>6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59AAD719" w14:textId="453D2E5D" w:rsidR="00FF2648" w:rsidRDefault="00FF2648" w:rsidP="008A48E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99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It will review all project components, including </w:t>
      </w:r>
      <w:r w:rsidR="00A84CE6">
        <w:rPr>
          <w:rFonts w:ascii="Bookman Old Style" w:eastAsia="Times New Roman" w:hAnsi="Bookman Old Style" w:cs="Times New Roman"/>
          <w:sz w:val="24"/>
          <w:szCs w:val="24"/>
        </w:rPr>
        <w:t xml:space="preserve">completion of work packages, 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>capacity building, digital innovation, knowledge exchan</w:t>
      </w:r>
      <w:r>
        <w:rPr>
          <w:rFonts w:ascii="Bookman Old Style" w:eastAsia="Times New Roman" w:hAnsi="Bookman Old Style" w:cs="Times New Roman"/>
          <w:sz w:val="24"/>
          <w:szCs w:val="24"/>
        </w:rPr>
        <w:t>ge, and stakeholder engagement.</w:t>
      </w:r>
    </w:p>
    <w:p w14:paraId="0A0AC203" w14:textId="77777777" w:rsidR="00FF2648" w:rsidRDefault="00FF2648" w:rsidP="008A48E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99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The evaluation will consider the geographical coverage, institutional partners, and direc</w:t>
      </w:r>
      <w:r>
        <w:rPr>
          <w:rFonts w:ascii="Bookman Old Style" w:eastAsia="Times New Roman" w:hAnsi="Bookman Old Style" w:cs="Times New Roman"/>
          <w:sz w:val="24"/>
          <w:szCs w:val="24"/>
        </w:rPr>
        <w:t>t and indirect beneficiaries.</w:t>
      </w:r>
      <w:r>
        <w:rPr>
          <w:rFonts w:ascii="Bookman Old Style" w:eastAsia="Times New Roman" w:hAnsi="Bookman Old Style" w:cs="Times New Roman"/>
          <w:sz w:val="24"/>
          <w:szCs w:val="24"/>
        </w:rPr>
        <w:br/>
      </w:r>
    </w:p>
    <w:p w14:paraId="59C19E17" w14:textId="77777777" w:rsidR="00FF2648" w:rsidRPr="00FF2648" w:rsidRDefault="00FF2648" w:rsidP="008A48ED">
      <w:pPr>
        <w:pStyle w:val="ListParagraph"/>
        <w:spacing w:before="100" w:beforeAutospacing="1" w:after="100" w:afterAutospacing="1" w:line="240" w:lineRule="auto"/>
        <w:ind w:left="99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Key tasks will include:</w:t>
      </w:r>
    </w:p>
    <w:p w14:paraId="73DAD09D" w14:textId="77777777" w:rsidR="00FF2648" w:rsidRPr="00FF2648" w:rsidRDefault="00FF2648" w:rsidP="008A48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Review of project documents, reports, and monitoring data.</w:t>
      </w:r>
    </w:p>
    <w:p w14:paraId="2C820555" w14:textId="77777777" w:rsidR="00FF2648" w:rsidRPr="00FF2648" w:rsidRDefault="00FF2648" w:rsidP="008A48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Interviews and focus group discussions with key stakeholders.</w:t>
      </w:r>
    </w:p>
    <w:p w14:paraId="13134FBE" w14:textId="77777777" w:rsidR="00FF2648" w:rsidRPr="00FF2648" w:rsidRDefault="00FF2648" w:rsidP="008A48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Analysis of project performance indicators.</w:t>
      </w:r>
    </w:p>
    <w:p w14:paraId="66E6F8E6" w14:textId="77777777" w:rsidR="00FF2648" w:rsidRPr="00FF2648" w:rsidRDefault="00FF2648" w:rsidP="008A48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Collection of feedback from mid-term conference participants.</w:t>
      </w:r>
    </w:p>
    <w:p w14:paraId="45E77755" w14:textId="77777777" w:rsidR="00FF2648" w:rsidRPr="00FF2648" w:rsidRDefault="00FF2648" w:rsidP="008A48ED">
      <w:pPr>
        <w:spacing w:before="100" w:beforeAutospacing="1" w:after="100" w:afterAutospacing="1" w:line="24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/>
          <w:bCs/>
          <w:sz w:val="24"/>
          <w:szCs w:val="24"/>
        </w:rPr>
        <w:t>5. Methodology</w:t>
      </w:r>
    </w:p>
    <w:p w14:paraId="5BD9C14F" w14:textId="77777777" w:rsidR="00FF2648" w:rsidRDefault="00FF2648" w:rsidP="008A48E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The evaluation should employ </w:t>
      </w: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mixed methods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>, integrating both qualitati</w:t>
      </w:r>
      <w:r>
        <w:rPr>
          <w:rFonts w:ascii="Bookman Old Style" w:eastAsia="Times New Roman" w:hAnsi="Bookman Old Style" w:cs="Times New Roman"/>
          <w:sz w:val="24"/>
          <w:szCs w:val="24"/>
        </w:rPr>
        <w:t>ve and quantitative approaches.</w:t>
      </w:r>
    </w:p>
    <w:p w14:paraId="4BD9CDD6" w14:textId="77777777" w:rsidR="00FF2648" w:rsidRPr="00FF2648" w:rsidRDefault="00FF2648" w:rsidP="008A48E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The evaluator is expected to propose a detailed and participatory methodology.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br/>
        <w:t>Possible methods include:</w:t>
      </w:r>
    </w:p>
    <w:p w14:paraId="7DBA7849" w14:textId="77777777" w:rsidR="00FF2648" w:rsidRPr="00FF2648" w:rsidRDefault="00FF2648" w:rsidP="008A48E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Desk review of project documents and reports.</w:t>
      </w:r>
    </w:p>
    <w:p w14:paraId="75A577C9" w14:textId="77777777" w:rsidR="00FF2648" w:rsidRPr="00FF2648" w:rsidRDefault="00FF2648" w:rsidP="008A48E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Semi-structured interviews with partners, beneficiaries, and policymakers.</w:t>
      </w:r>
    </w:p>
    <w:p w14:paraId="67F1502E" w14:textId="77777777" w:rsidR="00FF2648" w:rsidRPr="00FF2648" w:rsidRDefault="00FF2648" w:rsidP="008A48E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Online or virtual surveys where appropriate.</w:t>
      </w:r>
    </w:p>
    <w:p w14:paraId="2F9DDFC9" w14:textId="77777777" w:rsidR="00FF2648" w:rsidRPr="00FF2648" w:rsidRDefault="00FF2648" w:rsidP="008A48E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Case studies showcasing successful innovations or partnerships.</w:t>
      </w:r>
    </w:p>
    <w:p w14:paraId="569EEB26" w14:textId="77777777" w:rsidR="00FF2648" w:rsidRPr="00FF2648" w:rsidRDefault="00FF2648" w:rsidP="008A48E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Validation of findings through stakeholder consultation.</w:t>
      </w:r>
    </w:p>
    <w:p w14:paraId="29AFF56F" w14:textId="77777777" w:rsidR="00FF2648" w:rsidRPr="00FF2648" w:rsidRDefault="00FF2648" w:rsidP="008A48ED">
      <w:pPr>
        <w:spacing w:before="100" w:beforeAutospacing="1" w:after="100" w:afterAutospacing="1" w:line="24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/>
          <w:bCs/>
          <w:sz w:val="24"/>
          <w:szCs w:val="24"/>
        </w:rPr>
        <w:lastRenderedPageBreak/>
        <w:t>6. Deliverables</w:t>
      </w:r>
    </w:p>
    <w:p w14:paraId="5E677AFD" w14:textId="77777777" w:rsidR="00FF2648" w:rsidRPr="00FF2648" w:rsidRDefault="00FF2648" w:rsidP="008A48E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Inception Report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– outlining understanding of the assignment, methodology, tools, and timeline (within 2 weeks of contract signing).</w:t>
      </w:r>
    </w:p>
    <w:p w14:paraId="42E629AE" w14:textId="77777777" w:rsidR="00FF2648" w:rsidRPr="00FF2648" w:rsidRDefault="00FF2648" w:rsidP="008A48E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Draft Evaluation Report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– presenting preliminary findings, conclusions, and recommendations.</w:t>
      </w:r>
    </w:p>
    <w:p w14:paraId="12D9D606" w14:textId="77777777" w:rsidR="00FF2648" w:rsidRPr="00FF2648" w:rsidRDefault="00FF2648" w:rsidP="008A48E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Final Evaluation Report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– incorporating feedback from the RADIC Steering Committee and partners.</w:t>
      </w:r>
    </w:p>
    <w:p w14:paraId="49F4678A" w14:textId="77777777" w:rsidR="00FF2648" w:rsidRPr="00FF2648" w:rsidRDefault="00FF2648" w:rsidP="008A48E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Presentation of Findings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– to be delivered during a virtual or in-person dissemination session.</w:t>
      </w:r>
    </w:p>
    <w:p w14:paraId="4C0C189A" w14:textId="77777777" w:rsidR="00FF2648" w:rsidRPr="00FF2648" w:rsidRDefault="00FF2648" w:rsidP="008A48ED">
      <w:pPr>
        <w:spacing w:before="100" w:beforeAutospacing="1" w:after="100" w:afterAutospacing="1" w:line="24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/>
          <w:bCs/>
          <w:sz w:val="24"/>
          <w:szCs w:val="24"/>
        </w:rPr>
        <w:t>7. Proposed Timeline</w:t>
      </w:r>
    </w:p>
    <w:p w14:paraId="07189CDF" w14:textId="6E96CB38" w:rsidR="00FF2648" w:rsidRPr="00FF2648" w:rsidRDefault="00FF2648" w:rsidP="008A48ED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The evaluation will take place between </w:t>
      </w:r>
      <w:r w:rsidR="00246F8A">
        <w:rPr>
          <w:rFonts w:ascii="Bookman Old Style" w:eastAsia="Times New Roman" w:hAnsi="Bookman Old Style" w:cs="Times New Roman"/>
          <w:b/>
          <w:bCs/>
          <w:sz w:val="24"/>
          <w:szCs w:val="24"/>
        </w:rPr>
        <w:t>February</w:t>
      </w:r>
      <w:r w:rsidRPr="00FF2648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and </w:t>
      </w:r>
      <w:r w:rsidR="00246F8A">
        <w:rPr>
          <w:rFonts w:ascii="Bookman Old Style" w:eastAsia="Times New Roman" w:hAnsi="Bookman Old Style" w:cs="Times New Roman"/>
          <w:b/>
          <w:bCs/>
          <w:sz w:val="24"/>
          <w:szCs w:val="24"/>
        </w:rPr>
        <w:t>April</w:t>
      </w:r>
      <w:r w:rsidRPr="00FF2648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="00A84CE6" w:rsidRPr="00FF2648">
        <w:rPr>
          <w:rFonts w:ascii="Bookman Old Style" w:eastAsia="Times New Roman" w:hAnsi="Bookman Old Style" w:cs="Times New Roman"/>
          <w:b/>
          <w:bCs/>
          <w:sz w:val="24"/>
          <w:szCs w:val="24"/>
        </w:rPr>
        <w:t>202</w:t>
      </w:r>
      <w:r w:rsidR="00A84CE6">
        <w:rPr>
          <w:rFonts w:ascii="Bookman Old Style" w:eastAsia="Times New Roman" w:hAnsi="Bookman Old Style" w:cs="Times New Roman"/>
          <w:b/>
          <w:bCs/>
          <w:sz w:val="24"/>
          <w:szCs w:val="24"/>
        </w:rPr>
        <w:t>6</w:t>
      </w:r>
      <w:r w:rsidR="00A84CE6"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>to align with the project closure schedule.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5241"/>
        <w:gridCol w:w="3236"/>
      </w:tblGrid>
      <w:tr w:rsidR="00FF2648" w:rsidRPr="00FF2648" w14:paraId="370369F6" w14:textId="77777777" w:rsidTr="008A48ED">
        <w:trPr>
          <w:tblHeader/>
          <w:tblCellSpacing w:w="15" w:type="dxa"/>
          <w:jc w:val="center"/>
        </w:trPr>
        <w:tc>
          <w:tcPr>
            <w:tcW w:w="447" w:type="pct"/>
            <w:vAlign w:val="center"/>
            <w:hideMark/>
          </w:tcPr>
          <w:p w14:paraId="5646D115" w14:textId="77777777" w:rsidR="00FF2648" w:rsidRPr="00FF2648" w:rsidRDefault="00FF2648" w:rsidP="008A48E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</w:pPr>
            <w:r w:rsidRPr="00FF2648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  <w:t>Phase</w:t>
            </w:r>
          </w:p>
        </w:tc>
        <w:tc>
          <w:tcPr>
            <w:tcW w:w="2780" w:type="pct"/>
            <w:vAlign w:val="center"/>
            <w:hideMark/>
          </w:tcPr>
          <w:p w14:paraId="75CFE3B3" w14:textId="77777777" w:rsidR="00FF2648" w:rsidRPr="00FF2648" w:rsidRDefault="00FF2648" w:rsidP="008A48E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</w:pPr>
            <w:r w:rsidRPr="00FF2648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702" w:type="pct"/>
            <w:vAlign w:val="center"/>
            <w:hideMark/>
          </w:tcPr>
          <w:p w14:paraId="435F3866" w14:textId="77777777" w:rsidR="00FF2648" w:rsidRPr="00FF2648" w:rsidRDefault="00FF2648" w:rsidP="008A48E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</w:pPr>
            <w:r w:rsidRPr="00FF2648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  <w:t>Timeline</w:t>
            </w:r>
          </w:p>
        </w:tc>
      </w:tr>
      <w:tr w:rsidR="00FF2648" w:rsidRPr="00FF2648" w14:paraId="5DBFA543" w14:textId="77777777" w:rsidTr="008A48ED">
        <w:trPr>
          <w:tblCellSpacing w:w="15" w:type="dxa"/>
          <w:jc w:val="center"/>
        </w:trPr>
        <w:tc>
          <w:tcPr>
            <w:tcW w:w="447" w:type="pct"/>
            <w:vAlign w:val="center"/>
            <w:hideMark/>
          </w:tcPr>
          <w:p w14:paraId="1904D218" w14:textId="77777777" w:rsidR="00FF2648" w:rsidRPr="00082CA4" w:rsidRDefault="00FF2648" w:rsidP="008A48E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780" w:type="pct"/>
            <w:vAlign w:val="center"/>
            <w:hideMark/>
          </w:tcPr>
          <w:p w14:paraId="68FCA062" w14:textId="77777777" w:rsidR="00FF2648" w:rsidRPr="00FF2648" w:rsidRDefault="00FF2648" w:rsidP="008A48E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F2648">
              <w:rPr>
                <w:rFonts w:ascii="Bookman Old Style" w:eastAsia="Times New Roman" w:hAnsi="Bookman Old Style" w:cs="Times New Roman"/>
                <w:sz w:val="24"/>
                <w:szCs w:val="24"/>
              </w:rPr>
              <w:t>Inception phase and document review</w:t>
            </w:r>
          </w:p>
        </w:tc>
        <w:tc>
          <w:tcPr>
            <w:tcW w:w="1702" w:type="pct"/>
            <w:vAlign w:val="center"/>
            <w:hideMark/>
          </w:tcPr>
          <w:p w14:paraId="3EA1BC3F" w14:textId="6E1268B6" w:rsidR="00FF2648" w:rsidRPr="00FF2648" w:rsidRDefault="00246F8A" w:rsidP="00246F8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15</w:t>
            </w:r>
            <w:r w:rsidRPr="00246F8A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3350A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January </w:t>
            </w:r>
            <w:r w:rsidR="00A84CE6" w:rsidRPr="00FF2648">
              <w:rPr>
                <w:rFonts w:ascii="Bookman Old Style" w:eastAsia="Times New Roman" w:hAnsi="Bookman Old Style" w:cs="Times New Roman"/>
                <w:sz w:val="24"/>
                <w:szCs w:val="24"/>
              </w:rPr>
              <w:t>202</w:t>
            </w:r>
            <w:r w:rsidR="00A84CE6">
              <w:rPr>
                <w:rFonts w:ascii="Bookman Old Style" w:eastAsia="Times New Roman" w:hAnsi="Bookman Old Style" w:cs="Times New Roman"/>
                <w:sz w:val="24"/>
                <w:szCs w:val="24"/>
              </w:rPr>
              <w:t>6</w:t>
            </w:r>
          </w:p>
        </w:tc>
      </w:tr>
      <w:tr w:rsidR="00FF2648" w:rsidRPr="00FF2648" w14:paraId="69866822" w14:textId="77777777" w:rsidTr="008A48ED">
        <w:trPr>
          <w:tblCellSpacing w:w="15" w:type="dxa"/>
          <w:jc w:val="center"/>
        </w:trPr>
        <w:tc>
          <w:tcPr>
            <w:tcW w:w="447" w:type="pct"/>
            <w:vAlign w:val="center"/>
            <w:hideMark/>
          </w:tcPr>
          <w:p w14:paraId="1C33D628" w14:textId="77777777" w:rsidR="00FF2648" w:rsidRPr="00082CA4" w:rsidRDefault="00FF2648" w:rsidP="008A48E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780" w:type="pct"/>
            <w:vAlign w:val="center"/>
            <w:hideMark/>
          </w:tcPr>
          <w:p w14:paraId="0BAB75B4" w14:textId="77777777" w:rsidR="00FF2648" w:rsidRPr="00FF2648" w:rsidRDefault="00FF2648" w:rsidP="008A48E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F2648">
              <w:rPr>
                <w:rFonts w:ascii="Bookman Old Style" w:eastAsia="Times New Roman" w:hAnsi="Bookman Old Style" w:cs="Times New Roman"/>
                <w:sz w:val="24"/>
                <w:szCs w:val="24"/>
              </w:rPr>
              <w:t>Data collection and analysis</w:t>
            </w:r>
          </w:p>
        </w:tc>
        <w:tc>
          <w:tcPr>
            <w:tcW w:w="1702" w:type="pct"/>
            <w:vAlign w:val="center"/>
            <w:hideMark/>
          </w:tcPr>
          <w:p w14:paraId="4BCF4492" w14:textId="75135D3C" w:rsidR="00FF2648" w:rsidRPr="00FF2648" w:rsidRDefault="00246F8A" w:rsidP="003350A0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01</w:t>
            </w:r>
            <w:r w:rsidRPr="00246F8A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February</w:t>
            </w:r>
            <w:r w:rsidR="003350A0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A84CE6" w:rsidRPr="00FF2648">
              <w:rPr>
                <w:rFonts w:ascii="Bookman Old Style" w:eastAsia="Times New Roman" w:hAnsi="Bookman Old Style" w:cs="Times New Roman"/>
                <w:sz w:val="24"/>
                <w:szCs w:val="24"/>
              </w:rPr>
              <w:t>202</w:t>
            </w:r>
            <w:r w:rsidR="00A84CE6">
              <w:rPr>
                <w:rFonts w:ascii="Bookman Old Style" w:eastAsia="Times New Roman" w:hAnsi="Bookman Old Style" w:cs="Times New Roman"/>
                <w:sz w:val="24"/>
                <w:szCs w:val="24"/>
              </w:rPr>
              <w:t>6</w:t>
            </w:r>
          </w:p>
        </w:tc>
      </w:tr>
      <w:tr w:rsidR="00FF2648" w:rsidRPr="00FF2648" w14:paraId="6DC5A42D" w14:textId="77777777" w:rsidTr="008A48ED">
        <w:trPr>
          <w:tblCellSpacing w:w="15" w:type="dxa"/>
          <w:jc w:val="center"/>
        </w:trPr>
        <w:tc>
          <w:tcPr>
            <w:tcW w:w="447" w:type="pct"/>
            <w:vAlign w:val="center"/>
            <w:hideMark/>
          </w:tcPr>
          <w:p w14:paraId="6455CB0C" w14:textId="77777777" w:rsidR="00FF2648" w:rsidRPr="00082CA4" w:rsidRDefault="00FF2648" w:rsidP="008A48E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780" w:type="pct"/>
            <w:vAlign w:val="center"/>
            <w:hideMark/>
          </w:tcPr>
          <w:p w14:paraId="4A5B7E60" w14:textId="77777777" w:rsidR="00FF2648" w:rsidRPr="00FF2648" w:rsidRDefault="00FF2648" w:rsidP="008A48E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F2648">
              <w:rPr>
                <w:rFonts w:ascii="Bookman Old Style" w:eastAsia="Times New Roman" w:hAnsi="Bookman Old Style" w:cs="Times New Roman"/>
                <w:sz w:val="24"/>
                <w:szCs w:val="24"/>
              </w:rPr>
              <w:t>Draft report submission</w:t>
            </w:r>
          </w:p>
        </w:tc>
        <w:tc>
          <w:tcPr>
            <w:tcW w:w="1702" w:type="pct"/>
            <w:vAlign w:val="center"/>
            <w:hideMark/>
          </w:tcPr>
          <w:p w14:paraId="330BFBBF" w14:textId="742511ED" w:rsidR="00FF2648" w:rsidRPr="00FF2648" w:rsidRDefault="003350A0" w:rsidP="008A48E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15</w:t>
            </w:r>
            <w:r w:rsidRPr="003350A0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FF2648" w:rsidRPr="00FF264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February </w:t>
            </w:r>
            <w:r w:rsidR="00A84CE6" w:rsidRPr="00FF2648">
              <w:rPr>
                <w:rFonts w:ascii="Bookman Old Style" w:eastAsia="Times New Roman" w:hAnsi="Bookman Old Style" w:cs="Times New Roman"/>
                <w:sz w:val="24"/>
                <w:szCs w:val="24"/>
              </w:rPr>
              <w:t>202</w:t>
            </w:r>
            <w:r w:rsidR="00A84CE6">
              <w:rPr>
                <w:rFonts w:ascii="Bookman Old Style" w:eastAsia="Times New Roman" w:hAnsi="Bookman Old Style" w:cs="Times New Roman"/>
                <w:sz w:val="24"/>
                <w:szCs w:val="24"/>
              </w:rPr>
              <w:t>6</w:t>
            </w:r>
          </w:p>
        </w:tc>
      </w:tr>
      <w:tr w:rsidR="00FF2648" w:rsidRPr="00FF2648" w14:paraId="73B48E1F" w14:textId="77777777" w:rsidTr="008A48ED">
        <w:trPr>
          <w:tblCellSpacing w:w="15" w:type="dxa"/>
          <w:jc w:val="center"/>
        </w:trPr>
        <w:tc>
          <w:tcPr>
            <w:tcW w:w="447" w:type="pct"/>
            <w:vAlign w:val="center"/>
            <w:hideMark/>
          </w:tcPr>
          <w:p w14:paraId="523851BA" w14:textId="77777777" w:rsidR="00FF2648" w:rsidRPr="00082CA4" w:rsidRDefault="00FF2648" w:rsidP="008A48E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780" w:type="pct"/>
            <w:vAlign w:val="center"/>
            <w:hideMark/>
          </w:tcPr>
          <w:p w14:paraId="55A41E51" w14:textId="77777777" w:rsidR="00FF2648" w:rsidRPr="00FF2648" w:rsidRDefault="00FF2648" w:rsidP="008A48E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F2648">
              <w:rPr>
                <w:rFonts w:ascii="Bookman Old Style" w:eastAsia="Times New Roman" w:hAnsi="Bookman Old Style" w:cs="Times New Roman"/>
                <w:sz w:val="24"/>
                <w:szCs w:val="24"/>
              </w:rPr>
              <w:t>Validation and dissemination workshop</w:t>
            </w:r>
          </w:p>
        </w:tc>
        <w:tc>
          <w:tcPr>
            <w:tcW w:w="1702" w:type="pct"/>
            <w:vAlign w:val="center"/>
            <w:hideMark/>
          </w:tcPr>
          <w:p w14:paraId="142BE9C9" w14:textId="3C302034" w:rsidR="00FF2648" w:rsidRPr="00FF2648" w:rsidRDefault="003350A0" w:rsidP="008A48E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25</w:t>
            </w:r>
            <w:r w:rsidRPr="003350A0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A84CE6">
              <w:rPr>
                <w:rFonts w:ascii="Bookman Old Style" w:eastAsia="Times New Roman" w:hAnsi="Bookman Old Style" w:cs="Times New Roman"/>
                <w:sz w:val="24"/>
                <w:szCs w:val="24"/>
              </w:rPr>
              <w:t>February</w:t>
            </w:r>
            <w:r w:rsidR="00FF2648" w:rsidRPr="00FF264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202</w:t>
            </w:r>
            <w:r w:rsidR="00A84CE6">
              <w:rPr>
                <w:rFonts w:ascii="Bookman Old Style" w:eastAsia="Times New Roman" w:hAnsi="Bookman Old Style" w:cs="Times New Roman"/>
                <w:sz w:val="24"/>
                <w:szCs w:val="24"/>
              </w:rPr>
              <w:t>6</w:t>
            </w:r>
          </w:p>
        </w:tc>
      </w:tr>
      <w:tr w:rsidR="00FF2648" w:rsidRPr="00FF2648" w14:paraId="1BDEE7B1" w14:textId="77777777" w:rsidTr="008A48ED">
        <w:trPr>
          <w:tblCellSpacing w:w="15" w:type="dxa"/>
          <w:jc w:val="center"/>
        </w:trPr>
        <w:tc>
          <w:tcPr>
            <w:tcW w:w="447" w:type="pct"/>
            <w:vAlign w:val="center"/>
            <w:hideMark/>
          </w:tcPr>
          <w:p w14:paraId="70BD2DC0" w14:textId="77777777" w:rsidR="00FF2648" w:rsidRPr="00082CA4" w:rsidRDefault="00FF2648" w:rsidP="008A48E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2780" w:type="pct"/>
            <w:vAlign w:val="center"/>
            <w:hideMark/>
          </w:tcPr>
          <w:p w14:paraId="24910D92" w14:textId="77777777" w:rsidR="00FF2648" w:rsidRPr="00FF2648" w:rsidRDefault="00FF2648" w:rsidP="008A48E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F2648">
              <w:rPr>
                <w:rFonts w:ascii="Bookman Old Style" w:eastAsia="Times New Roman" w:hAnsi="Bookman Old Style" w:cs="Times New Roman"/>
                <w:sz w:val="24"/>
                <w:szCs w:val="24"/>
              </w:rPr>
              <w:t>Final report submission</w:t>
            </w:r>
          </w:p>
        </w:tc>
        <w:tc>
          <w:tcPr>
            <w:tcW w:w="1702" w:type="pct"/>
            <w:vAlign w:val="center"/>
            <w:hideMark/>
          </w:tcPr>
          <w:p w14:paraId="6BC26663" w14:textId="01605C9E" w:rsidR="00FF2648" w:rsidRPr="00FF2648" w:rsidRDefault="003350A0" w:rsidP="008A48ED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10</w:t>
            </w:r>
            <w:r w:rsidRPr="003350A0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FF2648" w:rsidRPr="00FF264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March </w:t>
            </w:r>
            <w:r w:rsidR="00A84CE6" w:rsidRPr="00FF2648">
              <w:rPr>
                <w:rFonts w:ascii="Bookman Old Style" w:eastAsia="Times New Roman" w:hAnsi="Bookman Old Style" w:cs="Times New Roman"/>
                <w:sz w:val="24"/>
                <w:szCs w:val="24"/>
              </w:rPr>
              <w:t>202</w:t>
            </w:r>
            <w:r w:rsidR="00A84CE6">
              <w:rPr>
                <w:rFonts w:ascii="Bookman Old Style" w:eastAsia="Times New Roman" w:hAnsi="Bookman Old Style" w:cs="Times New Roman"/>
                <w:sz w:val="24"/>
                <w:szCs w:val="24"/>
              </w:rPr>
              <w:t>6</w:t>
            </w:r>
          </w:p>
        </w:tc>
      </w:tr>
    </w:tbl>
    <w:p w14:paraId="516B315D" w14:textId="77777777" w:rsidR="00FF2648" w:rsidRPr="00FF2648" w:rsidRDefault="00FF2648" w:rsidP="008A48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1851A23E" w14:textId="77777777" w:rsidR="00FF2648" w:rsidRPr="00FF2648" w:rsidRDefault="00FF2648" w:rsidP="008A48ED">
      <w:pPr>
        <w:spacing w:before="100" w:beforeAutospacing="1" w:after="100" w:afterAutospacing="1" w:line="24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/>
          <w:bCs/>
          <w:sz w:val="24"/>
          <w:szCs w:val="24"/>
        </w:rPr>
        <w:t>8. Qualifications and Experience</w:t>
      </w:r>
    </w:p>
    <w:p w14:paraId="0EC9D5C1" w14:textId="77777777" w:rsidR="00FF2648" w:rsidRPr="00FF2648" w:rsidRDefault="00FF2648" w:rsidP="008A48ED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a. The evaluator (individual or firm) should possess:</w:t>
      </w:r>
    </w:p>
    <w:p w14:paraId="701A0D8D" w14:textId="76C59A6B" w:rsidR="00FF2648" w:rsidRPr="00FF2648" w:rsidRDefault="00FF2648" w:rsidP="008A48E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An advanced degree in </w:t>
      </w: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 xml:space="preserve">Monitoring and Evaluation, </w:t>
      </w:r>
      <w:r w:rsidR="00DD0B49">
        <w:rPr>
          <w:rFonts w:ascii="Bookman Old Style" w:eastAsia="Times New Roman" w:hAnsi="Bookman Old Style" w:cs="Times New Roman"/>
          <w:bCs/>
          <w:sz w:val="24"/>
          <w:szCs w:val="24"/>
        </w:rPr>
        <w:t>Quality evaluation</w:t>
      </w: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 xml:space="preserve">, or </w:t>
      </w:r>
      <w:r w:rsidR="008A48ED">
        <w:rPr>
          <w:rFonts w:ascii="Bookman Old Style" w:eastAsia="Times New Roman" w:hAnsi="Bookman Old Style" w:cs="Times New Roman"/>
          <w:bCs/>
          <w:sz w:val="24"/>
          <w:szCs w:val="24"/>
        </w:rPr>
        <w:t>a</w:t>
      </w:r>
      <w:r w:rsidR="00DD0B49">
        <w:rPr>
          <w:rFonts w:ascii="Bookman Old Style" w:eastAsia="Times New Roman" w:hAnsi="Bookman Old Style" w:cs="Times New Roman"/>
          <w:bCs/>
          <w:sz w:val="24"/>
          <w:szCs w:val="24"/>
        </w:rPr>
        <w:t>ny other</w:t>
      </w:r>
      <w:r w:rsidR="008A48E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related field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3286BC28" w14:textId="357FDB2D" w:rsidR="00FF2648" w:rsidRPr="00FF2648" w:rsidRDefault="00FF2648" w:rsidP="008A48E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At least </w:t>
      </w:r>
      <w:r w:rsidR="002D4C2A">
        <w:rPr>
          <w:rFonts w:ascii="Bookman Old Style" w:eastAsia="Times New Roman" w:hAnsi="Bookman Old Style" w:cs="Times New Roman"/>
          <w:bCs/>
          <w:sz w:val="24"/>
          <w:szCs w:val="24"/>
        </w:rPr>
        <w:t xml:space="preserve">five </w:t>
      </w: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(</w:t>
      </w:r>
      <w:r w:rsidR="00A84CE6">
        <w:rPr>
          <w:rFonts w:ascii="Bookman Old Style" w:eastAsia="Times New Roman" w:hAnsi="Bookman Old Style" w:cs="Times New Roman"/>
          <w:bCs/>
          <w:sz w:val="24"/>
          <w:szCs w:val="24"/>
        </w:rPr>
        <w:t>5</w:t>
      </w: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) years of experience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conducting evaluations in health, rehabilitation, or digital innovation sectors.</w:t>
      </w:r>
    </w:p>
    <w:p w14:paraId="75ED0D97" w14:textId="4410188F" w:rsidR="00FF2648" w:rsidRPr="00FF2648" w:rsidRDefault="00FF2648" w:rsidP="008A48E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Proven understanding of </w:t>
      </w:r>
      <w:r w:rsidR="00A84CE6">
        <w:rPr>
          <w:rFonts w:ascii="Bookman Old Style" w:eastAsia="Times New Roman" w:hAnsi="Bookman Old Style" w:cs="Times New Roman"/>
          <w:sz w:val="24"/>
          <w:szCs w:val="24"/>
        </w:rPr>
        <w:t xml:space="preserve">disability inclusion, </w:t>
      </w: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digital health and technology-based development programs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222F4980" w14:textId="77777777" w:rsidR="00FF2648" w:rsidRPr="00FF2648" w:rsidRDefault="00FF2648" w:rsidP="008A48E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Strong analytical, writing, and communication skills.</w:t>
      </w:r>
    </w:p>
    <w:p w14:paraId="0B237FDB" w14:textId="05080EEA" w:rsidR="00FF2648" w:rsidRDefault="00FF2648" w:rsidP="008A48E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Familiarity with the </w:t>
      </w: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East African context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is an added advantage.</w:t>
      </w:r>
    </w:p>
    <w:p w14:paraId="2130D803" w14:textId="127B361D" w:rsidR="002D4C2A" w:rsidRPr="00FF2648" w:rsidRDefault="002D4C2A" w:rsidP="008A48E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Experience and/knowledge of ERASMUS Project and Guidelines.</w:t>
      </w:r>
    </w:p>
    <w:p w14:paraId="6BECAB8E" w14:textId="77777777" w:rsidR="00FF2648" w:rsidRPr="00FF2648" w:rsidRDefault="00FF2648" w:rsidP="008A48ED">
      <w:pPr>
        <w:spacing w:before="100" w:beforeAutospacing="1" w:after="100" w:afterAutospacing="1" w:line="24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/>
          <w:bCs/>
          <w:sz w:val="24"/>
          <w:szCs w:val="24"/>
        </w:rPr>
        <w:t>9. Management and Reporting</w:t>
      </w:r>
    </w:p>
    <w:p w14:paraId="717E4CDC" w14:textId="77777777" w:rsidR="00FF2648" w:rsidRPr="00A84CE6" w:rsidRDefault="00FF2648" w:rsidP="008A48E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The evaluator will report directly to the </w:t>
      </w:r>
      <w:r w:rsidRPr="008A48ED">
        <w:rPr>
          <w:rFonts w:ascii="Bookman Old Style" w:eastAsia="Times New Roman" w:hAnsi="Bookman Old Style" w:cs="Times New Roman"/>
          <w:sz w:val="24"/>
          <w:szCs w:val="24"/>
        </w:rPr>
        <w:t>RADIC Project Steering Committee</w:t>
      </w:r>
      <w:r w:rsidRPr="00A84CE6">
        <w:rPr>
          <w:rFonts w:ascii="Bookman Old Style" w:eastAsia="Times New Roman" w:hAnsi="Bookman Old Style" w:cs="Times New Roman"/>
          <w:sz w:val="24"/>
          <w:szCs w:val="24"/>
        </w:rPr>
        <w:t xml:space="preserve"> through the </w:t>
      </w:r>
      <w:r w:rsidRPr="008A48ED">
        <w:rPr>
          <w:rFonts w:ascii="Bookman Old Style" w:eastAsia="Times New Roman" w:hAnsi="Bookman Old Style" w:cs="Times New Roman"/>
          <w:sz w:val="24"/>
          <w:szCs w:val="24"/>
        </w:rPr>
        <w:t>Project Manager</w:t>
      </w:r>
      <w:r w:rsidRPr="00A84CE6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155791E1" w14:textId="675F4D97" w:rsidR="00FF2648" w:rsidRDefault="00EB1274" w:rsidP="008A48E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Cost and </w:t>
      </w:r>
      <w:r w:rsidR="00FF2648" w:rsidRPr="00FF2648">
        <w:rPr>
          <w:rFonts w:ascii="Bookman Old Style" w:eastAsia="Times New Roman" w:hAnsi="Bookman Old Style" w:cs="Times New Roman"/>
          <w:sz w:val="24"/>
          <w:szCs w:val="24"/>
        </w:rPr>
        <w:t>logisti</w:t>
      </w:r>
      <w:r w:rsidR="00FF2648">
        <w:rPr>
          <w:rFonts w:ascii="Bookman Old Style" w:eastAsia="Times New Roman" w:hAnsi="Bookman Old Style" w:cs="Times New Roman"/>
          <w:sz w:val="24"/>
          <w:szCs w:val="24"/>
        </w:rPr>
        <w:t>c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s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wil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be fixed on contract</w:t>
      </w:r>
      <w:r w:rsidR="00FF2648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5B842540" w14:textId="520DF895" w:rsidR="00FF2648" w:rsidRPr="00FF2648" w:rsidRDefault="00FF2648" w:rsidP="008A48ED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All deliverables must be reviewed and approved by the Steering Committee before </w:t>
      </w:r>
      <w:proofErr w:type="spellStart"/>
      <w:r w:rsidR="00A84CE6">
        <w:rPr>
          <w:rFonts w:ascii="Bookman Old Style" w:eastAsia="Times New Roman" w:hAnsi="Bookman Old Style" w:cs="Times New Roman"/>
          <w:sz w:val="24"/>
          <w:szCs w:val="24"/>
        </w:rPr>
        <w:t>finalisation</w:t>
      </w:r>
      <w:proofErr w:type="spellEnd"/>
      <w:r w:rsidRPr="00FF2648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7795F126" w14:textId="77777777" w:rsidR="00FF2648" w:rsidRPr="00FF2648" w:rsidRDefault="00FF2648" w:rsidP="008A48ED">
      <w:pPr>
        <w:spacing w:before="100" w:beforeAutospacing="1" w:after="100" w:afterAutospacing="1" w:line="24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/>
          <w:bCs/>
          <w:sz w:val="24"/>
          <w:szCs w:val="24"/>
        </w:rPr>
        <w:t>10. Ethical Considerations</w:t>
      </w:r>
    </w:p>
    <w:p w14:paraId="4E512408" w14:textId="0E8F6307" w:rsidR="00FF2648" w:rsidRPr="00FF2648" w:rsidRDefault="00FF2648" w:rsidP="008A48ED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a. The evaluation must adhere to </w:t>
      </w:r>
      <w:r w:rsidR="008A48ED">
        <w:rPr>
          <w:rFonts w:ascii="Bookman Old Style" w:eastAsia="Times New Roman" w:hAnsi="Bookman Old Style" w:cs="Times New Roman"/>
          <w:sz w:val="24"/>
          <w:szCs w:val="24"/>
        </w:rPr>
        <w:t xml:space="preserve">recognized </w:t>
      </w:r>
      <w:r w:rsidR="008A48ED" w:rsidRPr="00FF2648">
        <w:rPr>
          <w:rFonts w:ascii="Bookman Old Style" w:eastAsia="Times New Roman" w:hAnsi="Bookman Old Style" w:cs="Times New Roman"/>
          <w:sz w:val="24"/>
          <w:szCs w:val="24"/>
        </w:rPr>
        <w:t>ethical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standards, ensuring:</w:t>
      </w:r>
    </w:p>
    <w:p w14:paraId="2898A789" w14:textId="77777777" w:rsidR="00FF2648" w:rsidRPr="00FF2648" w:rsidRDefault="00FF2648" w:rsidP="008A48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Respect for diversity and cultural sensitivity.</w:t>
      </w:r>
    </w:p>
    <w:p w14:paraId="036000B3" w14:textId="5AB65A7D" w:rsidR="00FF2648" w:rsidRDefault="00FF2648" w:rsidP="008A48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Transparency in reporting and data analysis.</w:t>
      </w:r>
    </w:p>
    <w:p w14:paraId="20BA5F9A" w14:textId="29550C4E" w:rsidR="00B74247" w:rsidRPr="00FF2648" w:rsidRDefault="00B74247" w:rsidP="008A48E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data gathered and received should be respected and confidential</w:t>
      </w:r>
    </w:p>
    <w:p w14:paraId="5C35DABE" w14:textId="77777777" w:rsidR="00FF2648" w:rsidRPr="00FF2648" w:rsidRDefault="00FF2648" w:rsidP="008A48ED">
      <w:pPr>
        <w:spacing w:before="100" w:beforeAutospacing="1" w:after="100" w:afterAutospacing="1" w:line="240" w:lineRule="auto"/>
        <w:jc w:val="both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/>
          <w:bCs/>
          <w:sz w:val="24"/>
          <w:szCs w:val="24"/>
        </w:rPr>
        <w:t>11. Application Procedure</w:t>
      </w:r>
    </w:p>
    <w:p w14:paraId="19158A69" w14:textId="77777777" w:rsidR="00FF2648" w:rsidRPr="00FF2648" w:rsidRDefault="00FF2648" w:rsidP="008A48ED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>a. Interested consultants or firms should submit the following documents:</w:t>
      </w:r>
    </w:p>
    <w:p w14:paraId="6A6B9A62" w14:textId="77777777" w:rsidR="00FF2648" w:rsidRPr="00FF2648" w:rsidRDefault="00FF2648" w:rsidP="008A48E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Technical proposal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outlining understanding of the </w:t>
      </w:r>
      <w:proofErr w:type="spellStart"/>
      <w:r w:rsidRPr="00FF2648">
        <w:rPr>
          <w:rFonts w:ascii="Bookman Old Style" w:eastAsia="Times New Roman" w:hAnsi="Bookman Old Style" w:cs="Times New Roman"/>
          <w:sz w:val="24"/>
          <w:szCs w:val="24"/>
        </w:rPr>
        <w:t>ToR</w:t>
      </w:r>
      <w:proofErr w:type="spellEnd"/>
      <w:r w:rsidRPr="00FF2648">
        <w:rPr>
          <w:rFonts w:ascii="Bookman Old Style" w:eastAsia="Times New Roman" w:hAnsi="Bookman Old Style" w:cs="Times New Roman"/>
          <w:sz w:val="24"/>
          <w:szCs w:val="24"/>
        </w:rPr>
        <w:t>, proposed methodology, and work plan.</w:t>
      </w:r>
    </w:p>
    <w:p w14:paraId="3D0EA34E" w14:textId="77777777" w:rsidR="00FF2648" w:rsidRPr="00FF2648" w:rsidRDefault="00FF2648" w:rsidP="008A48E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Financial proposal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detailing professional fees and related costs.</w:t>
      </w:r>
    </w:p>
    <w:p w14:paraId="759BAAEB" w14:textId="77777777" w:rsidR="00FF2648" w:rsidRPr="00FF2648" w:rsidRDefault="00FF2648" w:rsidP="008A48E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Cs/>
          <w:sz w:val="24"/>
          <w:szCs w:val="24"/>
        </w:rPr>
        <w:t>Curriculum Vitae (CV)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of key personnel involved.</w:t>
      </w:r>
    </w:p>
    <w:p w14:paraId="1C238466" w14:textId="24E83E27" w:rsidR="008A48ED" w:rsidRDefault="00FF2648" w:rsidP="008A48ED">
      <w:pPr>
        <w:spacing w:before="100" w:beforeAutospacing="1" w:after="100" w:afterAutospacing="1" w:line="240" w:lineRule="auto"/>
        <w:ind w:left="360" w:hanging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b. Applications should be submitted by </w:t>
      </w:r>
      <w:r w:rsidR="00246F8A">
        <w:rPr>
          <w:rFonts w:ascii="Bookman Old Style" w:eastAsia="Times New Roman" w:hAnsi="Bookman Old Style" w:cs="Times New Roman"/>
          <w:b/>
          <w:bCs/>
          <w:sz w:val="24"/>
          <w:szCs w:val="24"/>
        </w:rPr>
        <w:t>10</w:t>
      </w:r>
      <w:r w:rsidR="00700669" w:rsidRPr="008A48ED">
        <w:rPr>
          <w:rFonts w:ascii="Bookman Old Style" w:eastAsia="Times New Roman" w:hAnsi="Bookman Old Style" w:cs="Times New Roman"/>
          <w:b/>
          <w:bCs/>
          <w:sz w:val="24"/>
          <w:szCs w:val="24"/>
          <w:vertAlign w:val="superscript"/>
        </w:rPr>
        <w:t>th</w:t>
      </w:r>
      <w:r w:rsidR="00700669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="00246F8A">
        <w:rPr>
          <w:rFonts w:ascii="Bookman Old Style" w:eastAsia="Times New Roman" w:hAnsi="Bookman Old Style" w:cs="Times New Roman"/>
          <w:b/>
          <w:bCs/>
          <w:sz w:val="24"/>
          <w:szCs w:val="24"/>
        </w:rPr>
        <w:t>Janurary</w:t>
      </w:r>
      <w:bookmarkStart w:id="0" w:name="_GoBack"/>
      <w:bookmarkEnd w:id="0"/>
      <w:r w:rsidR="00700669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2025</w:t>
      </w:r>
      <w:r w:rsidRPr="00FF2648">
        <w:rPr>
          <w:rFonts w:ascii="Bookman Old Style" w:eastAsia="Times New Roman" w:hAnsi="Bookman Old Style" w:cs="Times New Roman"/>
          <w:sz w:val="24"/>
          <w:szCs w:val="24"/>
        </w:rPr>
        <w:t xml:space="preserve"> to </w:t>
      </w:r>
    </w:p>
    <w:p w14:paraId="74B7A55E" w14:textId="77777777" w:rsidR="008A48ED" w:rsidRPr="008A48ED" w:rsidRDefault="008A48ED" w:rsidP="008A48ED">
      <w:pPr>
        <w:spacing w:before="100" w:beforeAutospacing="1" w:after="100" w:afterAutospacing="1" w:line="240" w:lineRule="auto"/>
        <w:ind w:left="108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A48E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Dean </w:t>
      </w:r>
    </w:p>
    <w:p w14:paraId="602154E4" w14:textId="77777777" w:rsidR="008A48ED" w:rsidRPr="008A48ED" w:rsidRDefault="008A48ED" w:rsidP="008A48ED">
      <w:pPr>
        <w:spacing w:before="100" w:beforeAutospacing="1" w:after="100" w:afterAutospacing="1" w:line="240" w:lineRule="auto"/>
        <w:ind w:left="108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A48E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School of Education </w:t>
      </w:r>
    </w:p>
    <w:p w14:paraId="6B1E14B2" w14:textId="77777777" w:rsidR="008A48ED" w:rsidRPr="008A48ED" w:rsidRDefault="008A48ED" w:rsidP="008A48ED">
      <w:pPr>
        <w:spacing w:before="100" w:beforeAutospacing="1" w:after="100" w:afterAutospacing="1" w:line="240" w:lineRule="auto"/>
        <w:ind w:left="108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A48E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The State University of Zanzibar </w:t>
      </w:r>
    </w:p>
    <w:p w14:paraId="296ED699" w14:textId="76973F25" w:rsidR="008A48ED" w:rsidRDefault="008A48ED" w:rsidP="008A48ED">
      <w:pPr>
        <w:spacing w:before="100" w:beforeAutospacing="1" w:after="100" w:afterAutospacing="1" w:line="240" w:lineRule="auto"/>
        <w:ind w:left="108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hyperlink r:id="rId8" w:history="1">
        <w:r w:rsidR="00A4261E" w:rsidRPr="008376F6">
          <w:rPr>
            <w:rStyle w:val="Hyperlink"/>
            <w:rFonts w:ascii="Bookman Old Style" w:eastAsia="Times New Roman" w:hAnsi="Bookman Old Style" w:cs="Times New Roman"/>
            <w:bCs/>
            <w:sz w:val="24"/>
            <w:szCs w:val="24"/>
          </w:rPr>
          <w:t>soe@suza.ac.tz</w:t>
        </w:r>
      </w:hyperlink>
      <w:r w:rsidR="00A4261E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</w:p>
    <w:p w14:paraId="6FF8F36D" w14:textId="1C2B82F3" w:rsidR="00F0511E" w:rsidRPr="008A48ED" w:rsidRDefault="008A48ED" w:rsidP="008A48ED">
      <w:pPr>
        <w:spacing w:before="100" w:beforeAutospacing="1" w:after="100" w:afterAutospacing="1" w:line="240" w:lineRule="auto"/>
        <w:ind w:left="108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A48E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FF2648" w:rsidRPr="008A48E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with the subject line: </w:t>
      </w:r>
    </w:p>
    <w:p w14:paraId="3C9F98C1" w14:textId="624D5EC1" w:rsidR="00FF2648" w:rsidRPr="00FF2648" w:rsidRDefault="00FF2648" w:rsidP="008A48ED">
      <w:pPr>
        <w:spacing w:before="100" w:beforeAutospacing="1" w:after="100" w:afterAutospacing="1" w:line="240" w:lineRule="auto"/>
        <w:ind w:left="720" w:firstLine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F2648">
        <w:rPr>
          <w:rFonts w:ascii="Bookman Old Style" w:eastAsia="Times New Roman" w:hAnsi="Bookman Old Style" w:cs="Times New Roman"/>
          <w:b/>
          <w:bCs/>
          <w:sz w:val="24"/>
          <w:szCs w:val="24"/>
        </w:rPr>
        <w:t>“RADIC Final Evaluation – External Evaluator Application.”</w:t>
      </w:r>
    </w:p>
    <w:p w14:paraId="51B3FD34" w14:textId="77777777" w:rsidR="00F90510" w:rsidRPr="00FF2648" w:rsidRDefault="00F90510">
      <w:pPr>
        <w:rPr>
          <w:rFonts w:ascii="Bookman Old Style" w:hAnsi="Bookman Old Style"/>
          <w:sz w:val="24"/>
          <w:szCs w:val="24"/>
        </w:rPr>
      </w:pPr>
    </w:p>
    <w:sectPr w:rsidR="00F90510" w:rsidRPr="00FF2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108590" w16cex:dateUtc="2025-11-13T0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4BB962" w16cid:durableId="131085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D5C"/>
    <w:multiLevelType w:val="hybridMultilevel"/>
    <w:tmpl w:val="BC2452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10AF"/>
    <w:multiLevelType w:val="multilevel"/>
    <w:tmpl w:val="585C1E7E"/>
    <w:lvl w:ilvl="0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E6B1A"/>
    <w:multiLevelType w:val="multilevel"/>
    <w:tmpl w:val="8B42DA96"/>
    <w:lvl w:ilvl="0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47C81"/>
    <w:multiLevelType w:val="hybridMultilevel"/>
    <w:tmpl w:val="5C0CAC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D6FC6"/>
    <w:multiLevelType w:val="multilevel"/>
    <w:tmpl w:val="7BDE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46CEE"/>
    <w:multiLevelType w:val="multilevel"/>
    <w:tmpl w:val="33FCAF1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A44EA"/>
    <w:multiLevelType w:val="hybridMultilevel"/>
    <w:tmpl w:val="FBF8F2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9736D"/>
    <w:multiLevelType w:val="hybridMultilevel"/>
    <w:tmpl w:val="E7D0AE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9374B"/>
    <w:multiLevelType w:val="multilevel"/>
    <w:tmpl w:val="913AD50E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5A02EC"/>
    <w:multiLevelType w:val="hybridMultilevel"/>
    <w:tmpl w:val="76D68A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B0C27"/>
    <w:multiLevelType w:val="hybridMultilevel"/>
    <w:tmpl w:val="D924C5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C0DCB"/>
    <w:multiLevelType w:val="hybridMultilevel"/>
    <w:tmpl w:val="BC0CB9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362D2"/>
    <w:multiLevelType w:val="hybridMultilevel"/>
    <w:tmpl w:val="B360F2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9661A"/>
    <w:multiLevelType w:val="multilevel"/>
    <w:tmpl w:val="317499CE"/>
    <w:lvl w:ilvl="0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FD6887"/>
    <w:multiLevelType w:val="multilevel"/>
    <w:tmpl w:val="FD02D534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370ED7"/>
    <w:multiLevelType w:val="multilevel"/>
    <w:tmpl w:val="FD02D534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331452"/>
    <w:multiLevelType w:val="hybridMultilevel"/>
    <w:tmpl w:val="94C278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25978"/>
    <w:multiLevelType w:val="multilevel"/>
    <w:tmpl w:val="33FCAF1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13"/>
  </w:num>
  <w:num w:numId="6">
    <w:abstractNumId w:val="8"/>
  </w:num>
  <w:num w:numId="7">
    <w:abstractNumId w:val="11"/>
  </w:num>
  <w:num w:numId="8">
    <w:abstractNumId w:val="7"/>
  </w:num>
  <w:num w:numId="9">
    <w:abstractNumId w:val="3"/>
  </w:num>
  <w:num w:numId="10">
    <w:abstractNumId w:val="17"/>
  </w:num>
  <w:num w:numId="11">
    <w:abstractNumId w:val="9"/>
  </w:num>
  <w:num w:numId="12">
    <w:abstractNumId w:val="16"/>
  </w:num>
  <w:num w:numId="13">
    <w:abstractNumId w:val="6"/>
  </w:num>
  <w:num w:numId="14">
    <w:abstractNumId w:val="12"/>
  </w:num>
  <w:num w:numId="15">
    <w:abstractNumId w:val="15"/>
  </w:num>
  <w:num w:numId="16">
    <w:abstractNumId w:val="14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48"/>
    <w:rsid w:val="0005063B"/>
    <w:rsid w:val="00082CA4"/>
    <w:rsid w:val="00246F8A"/>
    <w:rsid w:val="002D4C2A"/>
    <w:rsid w:val="002F7C4B"/>
    <w:rsid w:val="003350A0"/>
    <w:rsid w:val="00453CF9"/>
    <w:rsid w:val="004F0071"/>
    <w:rsid w:val="005D2E13"/>
    <w:rsid w:val="005E01EB"/>
    <w:rsid w:val="00693A10"/>
    <w:rsid w:val="00700669"/>
    <w:rsid w:val="007911CF"/>
    <w:rsid w:val="008A48ED"/>
    <w:rsid w:val="009E0136"/>
    <w:rsid w:val="00A4261E"/>
    <w:rsid w:val="00A84CE6"/>
    <w:rsid w:val="00B57986"/>
    <w:rsid w:val="00B74247"/>
    <w:rsid w:val="00D17B2F"/>
    <w:rsid w:val="00D37E02"/>
    <w:rsid w:val="00DD0B49"/>
    <w:rsid w:val="00EB1274"/>
    <w:rsid w:val="00F04AE2"/>
    <w:rsid w:val="00F0511E"/>
    <w:rsid w:val="00F90510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AB70AE"/>
  <w15:docId w15:val="{E82BD2FE-C8D8-4538-B7D1-9E6D5155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26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F26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6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F264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F26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26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64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84CE6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066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90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05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5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5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8E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A4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6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e@suza.ac.t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jamk.fi/en/project/radic" TargetMode="Externa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3824A-3332-4E9A-9215-811982DEF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Abdulrahman Khamis</dc:creator>
  <cp:lastModifiedBy>PC</cp:lastModifiedBy>
  <cp:revision>3</cp:revision>
  <dcterms:created xsi:type="dcterms:W3CDTF">2025-12-31T10:23:00Z</dcterms:created>
  <dcterms:modified xsi:type="dcterms:W3CDTF">2025-12-31T10:26:00Z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2ce85731-105e-490a-9bde-084839d2511e</vt:lpwstr>
  </property>
</Properties>
</file>