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5B7C4" w14:textId="77777777" w:rsidR="007231BB" w:rsidRPr="00F915E2" w:rsidRDefault="007231BB" w:rsidP="007231BB">
      <w:pPr>
        <w:pBdr>
          <w:bottom w:val="single" w:sz="12" w:space="1" w:color="000000"/>
        </w:pBdr>
        <w:jc w:val="both"/>
        <w:rPr>
          <w:rFonts w:ascii="Times New Roman" w:eastAsia="Times New Roman" w:hAnsi="Times New Roman" w:cs="Times New Roman"/>
          <w:b/>
        </w:rPr>
      </w:pPr>
      <w:r w:rsidRPr="00F915E2">
        <w:rPr>
          <w:rFonts w:ascii="Times New Roman" w:eastAsia="Times New Roman" w:hAnsi="Times New Roman" w:cs="Times New Roman"/>
          <w:b/>
        </w:rPr>
        <w:t>Bio</w:t>
      </w:r>
    </w:p>
    <w:p w14:paraId="0B37E68C" w14:textId="314AFF97" w:rsidR="007231BB" w:rsidRPr="008C4429" w:rsidRDefault="007231BB" w:rsidP="007231BB">
      <w:pPr>
        <w:jc w:val="both"/>
        <w:rPr>
          <w:rFonts w:ascii="Times New Roman" w:hAnsi="Times New Roman" w:cs="Times New Roman"/>
          <w:noProof/>
          <w:lang w:val="en-US"/>
        </w:rPr>
      </w:pPr>
      <w:r w:rsidRPr="008C4429">
        <w:rPr>
          <w:rFonts w:ascii="Times New Roman" w:hAnsi="Times New Roman" w:cs="Times New Roman"/>
          <w:noProof/>
          <w:lang w:val="en-US"/>
        </w:rPr>
        <w:t xml:space="preserve">Prof. Abdi T. Abdalla </w:t>
      </w:r>
      <w:r>
        <w:rPr>
          <w:rFonts w:ascii="Times New Roman" w:hAnsi="Times New Roman" w:cs="Times New Roman"/>
          <w:noProof/>
          <w:lang w:val="en-US"/>
        </w:rPr>
        <w:t>wa</w:t>
      </w:r>
      <w:r w:rsidRPr="008C4429">
        <w:rPr>
          <w:rFonts w:ascii="Times New Roman" w:hAnsi="Times New Roman" w:cs="Times New Roman"/>
          <w:noProof/>
          <w:lang w:val="en-US"/>
        </w:rPr>
        <w:t xml:space="preserve">s an Associate Professor at the College of Information and Communication Technologies (CoICT), University of Dar es Salaam (UDSM), and the Editor-in-Chief of the </w:t>
      </w:r>
      <w:r w:rsidRPr="008C4429">
        <w:rPr>
          <w:rFonts w:ascii="Times New Roman" w:hAnsi="Times New Roman" w:cs="Times New Roman"/>
          <w:i/>
          <w:iCs/>
          <w:noProof/>
          <w:lang w:val="en-US"/>
        </w:rPr>
        <w:t>Journal of ICT Systems</w:t>
      </w:r>
      <w:r w:rsidRPr="008C4429">
        <w:rPr>
          <w:rFonts w:ascii="Times New Roman" w:hAnsi="Times New Roman" w:cs="Times New Roman"/>
          <w:noProof/>
          <w:lang w:val="en-US"/>
        </w:rPr>
        <w:t>, published by UDSM. He also serves as Vice Chairperson of the Governing Board of Al-Maktoum College of Engineering and Technology.</w:t>
      </w:r>
    </w:p>
    <w:p w14:paraId="7A94501D" w14:textId="4A23D9DB" w:rsidR="007231BB" w:rsidRPr="008C4429" w:rsidRDefault="007231BB" w:rsidP="007231BB">
      <w:pPr>
        <w:jc w:val="both"/>
        <w:rPr>
          <w:rFonts w:ascii="Times New Roman" w:hAnsi="Times New Roman" w:cs="Times New Roman"/>
          <w:noProof/>
          <w:lang w:val="en-US"/>
        </w:rPr>
      </w:pPr>
      <w:r w:rsidRPr="008C4429">
        <w:rPr>
          <w:rFonts w:ascii="Times New Roman" w:hAnsi="Times New Roman" w:cs="Times New Roman"/>
          <w:noProof/>
          <w:lang w:val="en-US"/>
        </w:rPr>
        <w:t>His research and professional interests span a range of emerging fields, including through-the-wall radar imaging, indoor target localization, compressive sensing in radar signal processing, smart grid systems, Internet of Things (IoT), and the application of ICT and emerging technologies in the Blue Economy, community development, and digital transformation.</w:t>
      </w:r>
    </w:p>
    <w:p w14:paraId="26D25EC6" w14:textId="7C1C1FA2" w:rsidR="007231BB" w:rsidRPr="008C4429" w:rsidRDefault="007231BB" w:rsidP="007231BB">
      <w:pPr>
        <w:jc w:val="both"/>
        <w:rPr>
          <w:rFonts w:ascii="Times New Roman" w:hAnsi="Times New Roman" w:cs="Times New Roman"/>
          <w:noProof/>
          <w:lang w:val="en-US"/>
        </w:rPr>
      </w:pPr>
      <w:r w:rsidRPr="008C4429">
        <w:rPr>
          <w:rFonts w:ascii="Times New Roman" w:hAnsi="Times New Roman" w:cs="Times New Roman"/>
          <w:noProof/>
          <w:lang w:val="en-US"/>
        </w:rPr>
        <w:t xml:space="preserve">Prof. Abdalla has authored over 60 peer-reviewed publications in international journals and conferences and is the lead author of the </w:t>
      </w:r>
      <w:r w:rsidRPr="007231BB">
        <w:rPr>
          <w:rFonts w:ascii="Times New Roman" w:hAnsi="Times New Roman" w:cs="Times New Roman"/>
          <w:noProof/>
          <w:lang w:val="en-US"/>
        </w:rPr>
        <w:t>book</w:t>
      </w:r>
      <w:r w:rsidRPr="008C4429">
        <w:rPr>
          <w:rFonts w:ascii="Times New Roman" w:hAnsi="Times New Roman" w:cs="Times New Roman"/>
          <w:noProof/>
          <w:lang w:val="en-US"/>
        </w:rPr>
        <w:t xml:space="preserve"> </w:t>
      </w:r>
      <w:r w:rsidRPr="008C4429">
        <w:rPr>
          <w:rFonts w:ascii="Times New Roman" w:hAnsi="Times New Roman" w:cs="Times New Roman"/>
          <w:i/>
          <w:iCs/>
          <w:noProof/>
          <w:lang w:val="en-US"/>
        </w:rPr>
        <w:t>Through-the-Wall Radar Imaging: Ghost Suppression with Compressive Sensing</w:t>
      </w:r>
      <w:r w:rsidRPr="008C4429">
        <w:rPr>
          <w:rFonts w:ascii="Times New Roman" w:hAnsi="Times New Roman" w:cs="Times New Roman"/>
          <w:noProof/>
          <w:lang w:val="en-US"/>
        </w:rPr>
        <w:t xml:space="preserve">. He holds a </w:t>
      </w:r>
      <w:r w:rsidRPr="007231BB">
        <w:rPr>
          <w:rFonts w:ascii="Times New Roman" w:hAnsi="Times New Roman" w:cs="Times New Roman"/>
          <w:noProof/>
          <w:lang w:val="en-US"/>
        </w:rPr>
        <w:t>patent</w:t>
      </w:r>
      <w:r w:rsidRPr="008C4429">
        <w:rPr>
          <w:rFonts w:ascii="Times New Roman" w:hAnsi="Times New Roman" w:cs="Times New Roman"/>
          <w:b/>
          <w:bCs/>
          <w:noProof/>
          <w:lang w:val="en-US"/>
        </w:rPr>
        <w:t xml:space="preserve"> </w:t>
      </w:r>
      <w:r w:rsidRPr="008C4429">
        <w:rPr>
          <w:rFonts w:ascii="Times New Roman" w:hAnsi="Times New Roman" w:cs="Times New Roman"/>
          <w:noProof/>
          <w:lang w:val="en-US"/>
        </w:rPr>
        <w:t>for IoT-based Smart Fishing Gear, registered with BRELA.</w:t>
      </w:r>
    </w:p>
    <w:p w14:paraId="6F8A9DAE" w14:textId="77777777" w:rsidR="007231BB" w:rsidRPr="008C4429" w:rsidRDefault="007231BB" w:rsidP="007231BB">
      <w:pPr>
        <w:tabs>
          <w:tab w:val="num" w:pos="720"/>
        </w:tabs>
        <w:jc w:val="both"/>
        <w:rPr>
          <w:rFonts w:ascii="Times New Roman" w:hAnsi="Times New Roman" w:cs="Times New Roman"/>
          <w:noProof/>
          <w:lang w:val="en-US"/>
        </w:rPr>
      </w:pPr>
      <w:r w:rsidRPr="008C4429">
        <w:rPr>
          <w:rFonts w:ascii="Times New Roman" w:hAnsi="Times New Roman" w:cs="Times New Roman"/>
          <w:noProof/>
          <w:lang w:val="en-US"/>
        </w:rPr>
        <w:t>He has led and coordinated multiple funded research projects</w:t>
      </w:r>
      <w:r>
        <w:rPr>
          <w:rFonts w:ascii="Times New Roman" w:hAnsi="Times New Roman" w:cs="Times New Roman"/>
          <w:noProof/>
          <w:lang w:val="en-US"/>
        </w:rPr>
        <w:t>/consultancy</w:t>
      </w:r>
      <w:r w:rsidRPr="00F915E2">
        <w:rPr>
          <w:rFonts w:ascii="Times New Roman" w:hAnsi="Times New Roman" w:cs="Times New Roman"/>
          <w:noProof/>
          <w:lang w:val="en-US"/>
        </w:rPr>
        <w:t>, in</w:t>
      </w:r>
      <w:r>
        <w:rPr>
          <w:rFonts w:ascii="Times New Roman" w:hAnsi="Times New Roman" w:cs="Times New Roman"/>
          <w:noProof/>
          <w:lang w:val="en-US"/>
        </w:rPr>
        <w:t xml:space="preserve">cluding </w:t>
      </w:r>
      <w:r w:rsidRPr="008C4429">
        <w:rPr>
          <w:rFonts w:ascii="Times New Roman" w:hAnsi="Times New Roman" w:cs="Times New Roman"/>
          <w:noProof/>
          <w:lang w:val="en-US"/>
        </w:rPr>
        <w:t>the situation</w:t>
      </w:r>
      <w:r>
        <w:rPr>
          <w:rFonts w:ascii="Times New Roman" w:hAnsi="Times New Roman" w:cs="Times New Roman"/>
          <w:noProof/>
          <w:lang w:val="en-US"/>
        </w:rPr>
        <w:t>al</w:t>
      </w:r>
      <w:r w:rsidRPr="008C4429">
        <w:rPr>
          <w:rFonts w:ascii="Times New Roman" w:hAnsi="Times New Roman" w:cs="Times New Roman"/>
          <w:noProof/>
          <w:lang w:val="en-US"/>
        </w:rPr>
        <w:t xml:space="preserve"> analysis and digitization blueprint for the Tanzania Planning Commission</w:t>
      </w:r>
      <w:r w:rsidRPr="00F915E2">
        <w:rPr>
          <w:rFonts w:ascii="Times New Roman" w:hAnsi="Times New Roman" w:cs="Times New Roman"/>
          <w:noProof/>
          <w:lang w:val="en-US"/>
        </w:rPr>
        <w:t xml:space="preserve">. </w:t>
      </w:r>
      <w:r w:rsidRPr="008C4429">
        <w:rPr>
          <w:rFonts w:ascii="Times New Roman" w:hAnsi="Times New Roman" w:cs="Times New Roman"/>
          <w:noProof/>
          <w:lang w:val="en-US"/>
        </w:rPr>
        <w:t xml:space="preserve">Currently, he is the </w:t>
      </w:r>
      <w:r w:rsidRPr="00F915E2">
        <w:rPr>
          <w:rFonts w:ascii="Times New Roman" w:hAnsi="Times New Roman" w:cs="Times New Roman"/>
          <w:noProof/>
          <w:lang w:val="en-US"/>
        </w:rPr>
        <w:t>PI/Co-PI</w:t>
      </w:r>
      <w:r w:rsidRPr="008C4429">
        <w:rPr>
          <w:rFonts w:ascii="Times New Roman" w:hAnsi="Times New Roman" w:cs="Times New Roman"/>
          <w:noProof/>
          <w:lang w:val="en-US"/>
        </w:rPr>
        <w:t xml:space="preserve"> on four active research and innovation projects:</w:t>
      </w:r>
    </w:p>
    <w:p w14:paraId="33D00E8D" w14:textId="77777777" w:rsidR="007231BB" w:rsidRDefault="007231BB" w:rsidP="007231BB">
      <w:pPr>
        <w:numPr>
          <w:ilvl w:val="0"/>
          <w:numId w:val="1"/>
        </w:numPr>
        <w:jc w:val="both"/>
        <w:rPr>
          <w:rFonts w:ascii="Times New Roman" w:hAnsi="Times New Roman" w:cs="Times New Roman"/>
          <w:noProof/>
          <w:lang w:val="en-US"/>
        </w:rPr>
      </w:pPr>
      <w:r w:rsidRPr="008C4429">
        <w:rPr>
          <w:rFonts w:ascii="Times New Roman" w:hAnsi="Times New Roman" w:cs="Times New Roman"/>
          <w:noProof/>
          <w:lang w:val="en-US"/>
        </w:rPr>
        <w:t>Establishment of a Digital Marketplace for Lake Tanganyika Fishery Communities – funded by FAO</w:t>
      </w:r>
    </w:p>
    <w:p w14:paraId="4FCB1841" w14:textId="77777777" w:rsidR="007231BB" w:rsidRPr="008C4429" w:rsidRDefault="007231BB" w:rsidP="007231BB">
      <w:pPr>
        <w:numPr>
          <w:ilvl w:val="0"/>
          <w:numId w:val="1"/>
        </w:numPr>
        <w:jc w:val="both"/>
        <w:rPr>
          <w:rFonts w:ascii="Times New Roman" w:hAnsi="Times New Roman" w:cs="Times New Roman"/>
          <w:noProof/>
          <w:lang w:val="en-US"/>
        </w:rPr>
      </w:pPr>
      <w:r>
        <w:rPr>
          <w:rFonts w:ascii="Times New Roman" w:hAnsi="Times New Roman" w:cs="Times New Roman"/>
          <w:noProof/>
          <w:lang w:val="en-US"/>
        </w:rPr>
        <w:t xml:space="preserve">Establishment of </w:t>
      </w:r>
      <w:r w:rsidRPr="008E4AC4">
        <w:rPr>
          <w:rFonts w:ascii="Times New Roman" w:hAnsi="Times New Roman" w:cs="Times New Roman"/>
          <w:noProof/>
          <w:lang w:val="en-US"/>
        </w:rPr>
        <w:t>a Visual Dashboard for Tracking Artisanal Fishing Vessels</w:t>
      </w:r>
      <w:r w:rsidRPr="008C4429">
        <w:rPr>
          <w:rFonts w:ascii="Times New Roman" w:hAnsi="Times New Roman" w:cs="Times New Roman"/>
          <w:noProof/>
          <w:lang w:val="en-US"/>
        </w:rPr>
        <w:t>–</w:t>
      </w:r>
      <w:r w:rsidRPr="008E4AC4">
        <w:rPr>
          <w:rFonts w:ascii="Times New Roman" w:hAnsi="Times New Roman" w:cs="Times New Roman"/>
          <w:noProof/>
          <w:lang w:val="en-US"/>
        </w:rPr>
        <w:t xml:space="preserve"> </w:t>
      </w:r>
      <w:r>
        <w:rPr>
          <w:rFonts w:ascii="Times New Roman" w:hAnsi="Times New Roman" w:cs="Times New Roman"/>
          <w:noProof/>
          <w:lang w:val="en-US"/>
        </w:rPr>
        <w:t xml:space="preserve">funded by the </w:t>
      </w:r>
      <w:r w:rsidRPr="008E4AC4">
        <w:rPr>
          <w:rFonts w:ascii="Times New Roman" w:hAnsi="Times New Roman" w:cs="Times New Roman"/>
          <w:noProof/>
          <w:lang w:val="en-US"/>
        </w:rPr>
        <w:t>Ministry of Livestock and Fisheries</w:t>
      </w:r>
    </w:p>
    <w:p w14:paraId="3D6E5812" w14:textId="77777777" w:rsidR="007231BB" w:rsidRPr="008C4429" w:rsidRDefault="007231BB" w:rsidP="007231BB">
      <w:pPr>
        <w:numPr>
          <w:ilvl w:val="0"/>
          <w:numId w:val="1"/>
        </w:numPr>
        <w:jc w:val="both"/>
        <w:rPr>
          <w:rFonts w:ascii="Times New Roman" w:hAnsi="Times New Roman" w:cs="Times New Roman"/>
          <w:noProof/>
          <w:lang w:val="en-US"/>
        </w:rPr>
      </w:pPr>
      <w:r w:rsidRPr="008C4429">
        <w:rPr>
          <w:rFonts w:ascii="Times New Roman" w:hAnsi="Times New Roman" w:cs="Times New Roman"/>
          <w:noProof/>
          <w:lang w:val="en-US"/>
        </w:rPr>
        <w:t>Smart Fishing Innovative Solutions for Effective Conservation and Sustainability of Tanzania’s Blue Economy– funded by UDSM</w:t>
      </w:r>
    </w:p>
    <w:p w14:paraId="4D3577F1" w14:textId="77777777" w:rsidR="007231BB" w:rsidRPr="008C4429" w:rsidRDefault="007231BB" w:rsidP="007231BB">
      <w:pPr>
        <w:numPr>
          <w:ilvl w:val="0"/>
          <w:numId w:val="1"/>
        </w:numPr>
        <w:jc w:val="both"/>
        <w:rPr>
          <w:rFonts w:ascii="Times New Roman" w:hAnsi="Times New Roman" w:cs="Times New Roman"/>
          <w:noProof/>
          <w:lang w:val="en-US"/>
        </w:rPr>
      </w:pPr>
      <w:r w:rsidRPr="008C4429">
        <w:rPr>
          <w:rFonts w:ascii="Times New Roman" w:hAnsi="Times New Roman" w:cs="Times New Roman"/>
          <w:noProof/>
          <w:lang w:val="en-US"/>
        </w:rPr>
        <w:t>Online Detection of Aflatoxins in Foods– funded by COSTECH</w:t>
      </w:r>
    </w:p>
    <w:p w14:paraId="17472462" w14:textId="77777777" w:rsidR="007231BB" w:rsidRPr="008C4429" w:rsidRDefault="007231BB" w:rsidP="007231BB">
      <w:pPr>
        <w:jc w:val="both"/>
        <w:rPr>
          <w:rFonts w:ascii="Times New Roman" w:hAnsi="Times New Roman" w:cs="Times New Roman"/>
          <w:noProof/>
          <w:lang w:val="en-US"/>
        </w:rPr>
      </w:pPr>
      <w:r w:rsidRPr="008C4429">
        <w:rPr>
          <w:rFonts w:ascii="Times New Roman" w:hAnsi="Times New Roman" w:cs="Times New Roman"/>
          <w:noProof/>
          <w:lang w:val="en-US"/>
        </w:rPr>
        <w:t xml:space="preserve">Prof. Abdalla has supervised over </w:t>
      </w:r>
      <w:r w:rsidRPr="00F915E2">
        <w:rPr>
          <w:rFonts w:ascii="Times New Roman" w:hAnsi="Times New Roman" w:cs="Times New Roman"/>
          <w:noProof/>
          <w:lang w:val="en-US"/>
        </w:rPr>
        <w:t>3</w:t>
      </w:r>
      <w:r w:rsidRPr="008C4429">
        <w:rPr>
          <w:rFonts w:ascii="Times New Roman" w:hAnsi="Times New Roman" w:cs="Times New Roman"/>
          <w:noProof/>
          <w:lang w:val="en-US"/>
        </w:rPr>
        <w:t>0 postgraduate research students and serves as an external examiner for multiple universities, including the African Centre of Excellence in Internet of Things (ACEIoT) at the University of Rwanda, University of Dodoma, State University of Zanzibar, and Mbeya University of Science and Technology.</w:t>
      </w:r>
    </w:p>
    <w:p w14:paraId="1F4B7030" w14:textId="77777777" w:rsidR="007231BB" w:rsidRPr="008C4429" w:rsidRDefault="007231BB" w:rsidP="007231BB">
      <w:pPr>
        <w:jc w:val="both"/>
        <w:rPr>
          <w:rFonts w:ascii="Times New Roman" w:hAnsi="Times New Roman" w:cs="Times New Roman"/>
          <w:noProof/>
          <w:lang w:val="en-US"/>
        </w:rPr>
      </w:pPr>
      <w:r w:rsidRPr="008C4429">
        <w:rPr>
          <w:rFonts w:ascii="Times New Roman" w:hAnsi="Times New Roman" w:cs="Times New Roman"/>
          <w:noProof/>
          <w:lang w:val="en-US"/>
        </w:rPr>
        <w:t>His excellence in research and innovation has earned him several awards, including:</w:t>
      </w:r>
    </w:p>
    <w:p w14:paraId="2C1B97D6" w14:textId="03C5CC23" w:rsidR="007231BB" w:rsidRPr="008C4429" w:rsidRDefault="007231BB" w:rsidP="007231BB">
      <w:pPr>
        <w:numPr>
          <w:ilvl w:val="0"/>
          <w:numId w:val="2"/>
        </w:numPr>
        <w:jc w:val="both"/>
        <w:rPr>
          <w:rFonts w:ascii="Times New Roman" w:hAnsi="Times New Roman" w:cs="Times New Roman"/>
          <w:noProof/>
          <w:lang w:val="en-US"/>
        </w:rPr>
      </w:pPr>
      <w:r w:rsidRPr="008C4429">
        <w:rPr>
          <w:rFonts w:ascii="Times New Roman" w:hAnsi="Times New Roman" w:cs="Times New Roman"/>
          <w:noProof/>
          <w:lang w:val="en-US"/>
        </w:rPr>
        <w:t>Best Impact Researcher of the Year, Co</w:t>
      </w:r>
      <w:r>
        <w:rPr>
          <w:rFonts w:ascii="Times New Roman" w:hAnsi="Times New Roman" w:cs="Times New Roman"/>
          <w:noProof/>
          <w:lang w:val="en-US"/>
        </w:rPr>
        <w:t xml:space="preserve">llege of </w:t>
      </w:r>
      <w:r w:rsidRPr="008C4429">
        <w:rPr>
          <w:rFonts w:ascii="Times New Roman" w:hAnsi="Times New Roman" w:cs="Times New Roman"/>
          <w:noProof/>
          <w:lang w:val="en-US"/>
        </w:rPr>
        <w:t>ICT, UDSM (2022/2023</w:t>
      </w:r>
      <w:r w:rsidRPr="00F915E2">
        <w:rPr>
          <w:rFonts w:ascii="Times New Roman" w:hAnsi="Times New Roman" w:cs="Times New Roman"/>
          <w:noProof/>
          <w:lang w:val="en-US"/>
        </w:rPr>
        <w:t>,</w:t>
      </w:r>
      <w:r w:rsidRPr="008C4429">
        <w:rPr>
          <w:rFonts w:ascii="Times New Roman" w:hAnsi="Times New Roman" w:cs="Times New Roman"/>
          <w:noProof/>
          <w:lang w:val="en-US"/>
        </w:rPr>
        <w:t xml:space="preserve"> 2023/2024</w:t>
      </w:r>
      <w:r w:rsidRPr="00F915E2">
        <w:rPr>
          <w:rFonts w:ascii="Times New Roman" w:hAnsi="Times New Roman" w:cs="Times New Roman"/>
          <w:noProof/>
          <w:lang w:val="en-US"/>
        </w:rPr>
        <w:t>, and 2024/2025</w:t>
      </w:r>
      <w:r w:rsidRPr="008C4429">
        <w:rPr>
          <w:rFonts w:ascii="Times New Roman" w:hAnsi="Times New Roman" w:cs="Times New Roman"/>
          <w:noProof/>
          <w:lang w:val="en-US"/>
        </w:rPr>
        <w:t>)</w:t>
      </w:r>
    </w:p>
    <w:p w14:paraId="399CC1A3" w14:textId="77777777" w:rsidR="007231BB" w:rsidRPr="008C4429" w:rsidRDefault="007231BB" w:rsidP="007231BB">
      <w:pPr>
        <w:numPr>
          <w:ilvl w:val="0"/>
          <w:numId w:val="2"/>
        </w:numPr>
        <w:jc w:val="both"/>
        <w:rPr>
          <w:rFonts w:ascii="Times New Roman" w:hAnsi="Times New Roman" w:cs="Times New Roman"/>
          <w:noProof/>
          <w:lang w:val="en-US"/>
        </w:rPr>
      </w:pPr>
      <w:r w:rsidRPr="008C4429">
        <w:rPr>
          <w:rFonts w:ascii="Times New Roman" w:hAnsi="Times New Roman" w:cs="Times New Roman"/>
          <w:noProof/>
          <w:lang w:val="en-US"/>
        </w:rPr>
        <w:t>First Prize, UDSM Research and Innovation Week – Unit Level (2021)</w:t>
      </w:r>
    </w:p>
    <w:p w14:paraId="4DBD5C56" w14:textId="77777777" w:rsidR="007231BB" w:rsidRPr="008C4429" w:rsidRDefault="007231BB" w:rsidP="007231BB">
      <w:pPr>
        <w:numPr>
          <w:ilvl w:val="0"/>
          <w:numId w:val="2"/>
        </w:numPr>
        <w:jc w:val="both"/>
        <w:rPr>
          <w:rFonts w:ascii="Times New Roman" w:hAnsi="Times New Roman" w:cs="Times New Roman"/>
          <w:noProof/>
          <w:lang w:val="en-US"/>
        </w:rPr>
      </w:pPr>
      <w:r w:rsidRPr="008C4429">
        <w:rPr>
          <w:rFonts w:ascii="Times New Roman" w:hAnsi="Times New Roman" w:cs="Times New Roman"/>
          <w:noProof/>
          <w:lang w:val="en-US"/>
        </w:rPr>
        <w:t>First Prize, UDSM Research Week Exhibition – Unit Level (2017)</w:t>
      </w:r>
    </w:p>
    <w:p w14:paraId="748C2C13" w14:textId="77777777" w:rsidR="007231BB" w:rsidRPr="008C4429" w:rsidRDefault="007231BB" w:rsidP="007231BB">
      <w:pPr>
        <w:numPr>
          <w:ilvl w:val="0"/>
          <w:numId w:val="2"/>
        </w:numPr>
        <w:jc w:val="both"/>
        <w:rPr>
          <w:rFonts w:ascii="Times New Roman" w:hAnsi="Times New Roman" w:cs="Times New Roman"/>
          <w:noProof/>
          <w:lang w:val="en-US"/>
        </w:rPr>
      </w:pPr>
      <w:r w:rsidRPr="008C4429">
        <w:rPr>
          <w:rFonts w:ascii="Times New Roman" w:hAnsi="Times New Roman" w:cs="Times New Roman"/>
          <w:noProof/>
          <w:lang w:val="en-US"/>
        </w:rPr>
        <w:t xml:space="preserve">TAIC 2022 Best Academic Paper Award for </w:t>
      </w:r>
      <w:r w:rsidRPr="008C4429">
        <w:rPr>
          <w:rFonts w:ascii="Times New Roman" w:hAnsi="Times New Roman" w:cs="Times New Roman"/>
          <w:i/>
          <w:iCs/>
          <w:noProof/>
          <w:lang w:val="en-US"/>
        </w:rPr>
        <w:t>IoT-Based Smart Fishing Gear for Sustainability of the Tanzania Blue Economy</w:t>
      </w:r>
    </w:p>
    <w:p w14:paraId="4083D721" w14:textId="5634FEE7" w:rsidR="007231BB" w:rsidRPr="008C4429" w:rsidRDefault="007231BB" w:rsidP="007231BB">
      <w:pPr>
        <w:jc w:val="both"/>
        <w:rPr>
          <w:rFonts w:ascii="Times New Roman" w:hAnsi="Times New Roman" w:cs="Times New Roman"/>
          <w:noProof/>
          <w:lang w:val="en-US"/>
        </w:rPr>
      </w:pPr>
      <w:r w:rsidRPr="008C4429">
        <w:rPr>
          <w:rFonts w:ascii="Times New Roman" w:hAnsi="Times New Roman" w:cs="Times New Roman"/>
          <w:noProof/>
          <w:lang w:val="en-US"/>
        </w:rPr>
        <w:t xml:space="preserve">He is also a reviewer for </w:t>
      </w:r>
      <w:r w:rsidRPr="00F915E2">
        <w:rPr>
          <w:rFonts w:ascii="Times New Roman" w:hAnsi="Times New Roman" w:cs="Times New Roman"/>
          <w:noProof/>
          <w:lang w:val="en-US"/>
        </w:rPr>
        <w:t xml:space="preserve">reputable </w:t>
      </w:r>
      <w:r w:rsidRPr="008C4429">
        <w:rPr>
          <w:rFonts w:ascii="Times New Roman" w:hAnsi="Times New Roman" w:cs="Times New Roman"/>
          <w:noProof/>
          <w:lang w:val="en-US"/>
        </w:rPr>
        <w:t>institutions, including the Tanzania Communications Regulatory Authority (TCRA),</w:t>
      </w:r>
      <w:r>
        <w:rPr>
          <w:rFonts w:ascii="Times New Roman" w:hAnsi="Times New Roman" w:cs="Times New Roman"/>
          <w:noProof/>
          <w:lang w:val="en-US"/>
        </w:rPr>
        <w:t xml:space="preserve"> Tanzania Comission for Univerisities (TCU),</w:t>
      </w:r>
      <w:r w:rsidRPr="008C4429">
        <w:rPr>
          <w:rFonts w:ascii="Times New Roman" w:hAnsi="Times New Roman" w:cs="Times New Roman"/>
          <w:noProof/>
          <w:lang w:val="en-US"/>
        </w:rPr>
        <w:t xml:space="preserve"> and serves on the editorial boards and review panels of several reputable academic journals. </w:t>
      </w:r>
    </w:p>
    <w:p w14:paraId="28D6B951" w14:textId="77777777" w:rsidR="008F42C5" w:rsidRDefault="008F42C5"/>
    <w:sectPr w:rsidR="008F4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21024"/>
    <w:multiLevelType w:val="multilevel"/>
    <w:tmpl w:val="B032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8194C"/>
    <w:multiLevelType w:val="multilevel"/>
    <w:tmpl w:val="3906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C5"/>
    <w:rsid w:val="007231BB"/>
    <w:rsid w:val="008F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CC80"/>
  <w15:chartTrackingRefBased/>
  <w15:docId w15:val="{60E907D6-CA85-4CC9-B09E-2867CB4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BB"/>
    <w:pPr>
      <w:spacing w:after="0" w:line="240" w:lineRule="auto"/>
    </w:pPr>
    <w:rPr>
      <w:rFonts w:ascii="Cambria" w:eastAsia="Cambria" w:hAnsi="Cambria" w:cs="Cambr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31BB"/>
    <w:rPr>
      <w:color w:val="0000FF"/>
      <w:u w:val="single"/>
    </w:rPr>
  </w:style>
  <w:style w:type="character" w:styleId="FollowedHyperlink">
    <w:name w:val="FollowedHyperlink"/>
    <w:basedOn w:val="DefaultParagraphFont"/>
    <w:uiPriority w:val="99"/>
    <w:semiHidden/>
    <w:unhideWhenUsed/>
    <w:rsid w:val="00723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 T</dc:creator>
  <cp:keywords/>
  <dc:description/>
  <cp:lastModifiedBy>ABDI T</cp:lastModifiedBy>
  <cp:revision>2</cp:revision>
  <dcterms:created xsi:type="dcterms:W3CDTF">2025-10-04T04:26:00Z</dcterms:created>
  <dcterms:modified xsi:type="dcterms:W3CDTF">2025-10-04T04:39:00Z</dcterms:modified>
</cp:coreProperties>
</file>